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E99" w:rsidRPr="008D162D" w:rsidRDefault="008D162D" w:rsidP="008D162D">
      <w:pPr>
        <w:jc w:val="center"/>
        <w:rPr>
          <w:b/>
          <w:sz w:val="32"/>
        </w:rPr>
      </w:pPr>
      <w:r w:rsidRPr="008D162D">
        <w:rPr>
          <w:b/>
          <w:sz w:val="32"/>
        </w:rPr>
        <w:t>Juan Miguel Méndez Carrera</w:t>
      </w:r>
    </w:p>
    <w:p w:rsidR="008D162D" w:rsidRPr="008D162D" w:rsidRDefault="008D162D" w:rsidP="008D162D">
      <w:pPr>
        <w:jc w:val="center"/>
        <w:rPr>
          <w:b/>
          <w:sz w:val="28"/>
        </w:rPr>
      </w:pPr>
      <w:r w:rsidRPr="008D162D">
        <w:rPr>
          <w:b/>
          <w:sz w:val="28"/>
        </w:rPr>
        <w:t>Resumen de vida</w:t>
      </w:r>
    </w:p>
    <w:p w:rsidR="008D162D" w:rsidRDefault="008D162D" w:rsidP="008D162D">
      <w:pPr>
        <w:jc w:val="both"/>
      </w:pPr>
    </w:p>
    <w:p w:rsidR="008D162D" w:rsidRDefault="008D162D" w:rsidP="008D162D">
      <w:pPr>
        <w:jc w:val="both"/>
      </w:pPr>
    </w:p>
    <w:p w:rsidR="008D162D" w:rsidRDefault="008D162D" w:rsidP="008D162D">
      <w:pPr>
        <w:jc w:val="both"/>
        <w:rPr>
          <w:rFonts w:ascii="Calibri" w:hAnsi="Calibri" w:cs="Calibri"/>
          <w:szCs w:val="4"/>
        </w:rPr>
      </w:pPr>
      <w:r>
        <w:t xml:space="preserve">Juan Miguel es </w:t>
      </w:r>
      <w:r w:rsidRPr="008D162D">
        <w:rPr>
          <w:rFonts w:ascii="Calibri" w:hAnsi="Calibri" w:cs="Calibri"/>
          <w:b/>
          <w:szCs w:val="4"/>
        </w:rPr>
        <w:t>Licenciado en Sistemas Computacionales</w:t>
      </w:r>
      <w:r w:rsidRPr="001D39BC">
        <w:rPr>
          <w:rFonts w:ascii="Calibri" w:hAnsi="Calibri" w:cs="Calibri"/>
          <w:szCs w:val="4"/>
        </w:rPr>
        <w:t xml:space="preserve"> (cédula profesional: 4728035)</w:t>
      </w:r>
      <w:r>
        <w:rPr>
          <w:rFonts w:ascii="Calibri" w:hAnsi="Calibri" w:cs="Calibri"/>
          <w:szCs w:val="4"/>
        </w:rPr>
        <w:t xml:space="preserve"> y </w:t>
      </w:r>
      <w:r w:rsidRPr="008D162D">
        <w:rPr>
          <w:rFonts w:ascii="Calibri" w:hAnsi="Calibri" w:cs="Calibri"/>
          <w:b/>
          <w:szCs w:val="4"/>
        </w:rPr>
        <w:t>Maestro en Redes y Telecomunicaciones</w:t>
      </w:r>
      <w:r w:rsidRPr="001D39BC">
        <w:rPr>
          <w:rFonts w:ascii="Calibri" w:hAnsi="Calibri" w:cs="Calibri"/>
          <w:szCs w:val="4"/>
        </w:rPr>
        <w:t xml:space="preserve"> (cédula profesional: 4968695)</w:t>
      </w:r>
      <w:r>
        <w:rPr>
          <w:rFonts w:ascii="Calibri" w:hAnsi="Calibri" w:cs="Calibri"/>
          <w:szCs w:val="4"/>
        </w:rPr>
        <w:t xml:space="preserve">, ambos grados obtenidos por la </w:t>
      </w:r>
      <w:r w:rsidRPr="008D162D">
        <w:rPr>
          <w:rFonts w:ascii="Calibri" w:hAnsi="Calibri" w:cs="Calibri"/>
          <w:b/>
          <w:szCs w:val="4"/>
        </w:rPr>
        <w:t>Universidad Cristóbal Colón</w:t>
      </w:r>
      <w:r>
        <w:rPr>
          <w:rFonts w:ascii="Calibri" w:hAnsi="Calibri" w:cs="Calibri"/>
          <w:szCs w:val="4"/>
        </w:rPr>
        <w:t xml:space="preserve"> en la ciudad de Veracruz, Ver. México.</w:t>
      </w:r>
    </w:p>
    <w:p w:rsidR="008D162D" w:rsidRDefault="008D162D" w:rsidP="008D162D">
      <w:pPr>
        <w:jc w:val="both"/>
        <w:rPr>
          <w:rFonts w:ascii="Calibri" w:hAnsi="Calibri" w:cs="Calibri"/>
          <w:szCs w:val="4"/>
        </w:rPr>
      </w:pPr>
    </w:p>
    <w:p w:rsidR="008D162D" w:rsidRDefault="008D162D" w:rsidP="008D162D">
      <w:pPr>
        <w:jc w:val="both"/>
      </w:pPr>
      <w:r>
        <w:t xml:space="preserve">A su egreso de la licenciatura, su </w:t>
      </w:r>
      <w:r w:rsidRPr="008D162D">
        <w:rPr>
          <w:i/>
        </w:rPr>
        <w:t>alma mater</w:t>
      </w:r>
      <w:r>
        <w:t xml:space="preserve"> lo invitó a colaborar con ella desempeñándose como webmaster a partir de 1998 hasta el día de hoy. Aunado a su labor profesional, años más tarde pasó a formar parte de la planta docente en las licenciaturas en </w:t>
      </w:r>
      <w:r w:rsidRPr="00651267">
        <w:rPr>
          <w:i/>
        </w:rPr>
        <w:t>Sistemas Computacionales</w:t>
      </w:r>
      <w:r>
        <w:t xml:space="preserve"> e </w:t>
      </w:r>
      <w:r w:rsidRPr="00651267">
        <w:rPr>
          <w:i/>
        </w:rPr>
        <w:t>Ingeniería en Telecomunicaciones</w:t>
      </w:r>
      <w:r>
        <w:t xml:space="preserve">, así como en las maestrías en </w:t>
      </w:r>
      <w:r w:rsidRPr="00651267">
        <w:rPr>
          <w:i/>
        </w:rPr>
        <w:t>Administración de las Tecnologías de Información</w:t>
      </w:r>
      <w:r>
        <w:t xml:space="preserve"> y </w:t>
      </w:r>
      <w:r w:rsidRPr="00651267">
        <w:rPr>
          <w:i/>
        </w:rPr>
        <w:t>Redes y Telecomunicaciones</w:t>
      </w:r>
      <w:r w:rsidR="006779D1">
        <w:t>, centrando su</w:t>
      </w:r>
      <w:r>
        <w:t xml:space="preserve"> labor docente en las áreas de programación (Java, Web), redes (LAN, administración de redes) y servicios de red.</w:t>
      </w:r>
    </w:p>
    <w:p w:rsidR="008D162D" w:rsidRDefault="008D162D" w:rsidP="008D162D">
      <w:pPr>
        <w:jc w:val="both"/>
      </w:pPr>
    </w:p>
    <w:p w:rsidR="00681416" w:rsidRDefault="008D162D" w:rsidP="008D162D">
      <w:pPr>
        <w:jc w:val="both"/>
        <w:rPr>
          <w:rFonts w:ascii="Calibri" w:hAnsi="Calibri" w:cs="Calibri"/>
          <w:szCs w:val="4"/>
        </w:rPr>
      </w:pPr>
      <w:r>
        <w:t xml:space="preserve">En 2007 decide emprender un nuevo proyecto de vida junto con dos exalumnos y conforman la empresa </w:t>
      </w:r>
      <w:r w:rsidRPr="00651267">
        <w:rPr>
          <w:b/>
        </w:rPr>
        <w:t>SOLTIX</w:t>
      </w:r>
      <w:r w:rsidR="00681416">
        <w:t xml:space="preserve">, </w:t>
      </w:r>
      <w:r w:rsidR="00681416" w:rsidRPr="001D39BC">
        <w:rPr>
          <w:rFonts w:ascii="Calibri" w:hAnsi="Calibri" w:cs="Calibri"/>
          <w:szCs w:val="4"/>
        </w:rPr>
        <w:t xml:space="preserve">empresa dedicada a proveer soluciones en el área de Tecnologías de Información y Comunicación (TIC) a </w:t>
      </w:r>
      <w:r w:rsidR="00A05B29">
        <w:rPr>
          <w:rFonts w:ascii="Calibri" w:hAnsi="Calibri" w:cs="Calibri"/>
          <w:szCs w:val="4"/>
        </w:rPr>
        <w:t>organizaciones</w:t>
      </w:r>
      <w:r w:rsidR="00681416" w:rsidRPr="001D39BC">
        <w:rPr>
          <w:rFonts w:ascii="Calibri" w:hAnsi="Calibri" w:cs="Calibri"/>
          <w:szCs w:val="4"/>
        </w:rPr>
        <w:t xml:space="preserve"> que incorporan la tecnología como parte fundamental de sus procesos de negocio</w:t>
      </w:r>
      <w:r w:rsidR="00681416">
        <w:rPr>
          <w:rFonts w:ascii="Calibri" w:hAnsi="Calibri" w:cs="Calibri"/>
          <w:szCs w:val="4"/>
        </w:rPr>
        <w:t xml:space="preserve">, independientemente del tamaño que estas tengan. </w:t>
      </w:r>
      <w:r w:rsidR="00FC5BE4">
        <w:rPr>
          <w:rFonts w:ascii="Calibri" w:hAnsi="Calibri" w:cs="Calibri"/>
          <w:szCs w:val="4"/>
        </w:rPr>
        <w:t>SOLTIX</w:t>
      </w:r>
      <w:r w:rsidR="00681416">
        <w:rPr>
          <w:rFonts w:ascii="Calibri" w:hAnsi="Calibri" w:cs="Calibri"/>
          <w:szCs w:val="4"/>
        </w:rPr>
        <w:t xml:space="preserve"> ha mantenido op</w:t>
      </w:r>
      <w:r w:rsidR="00FC5BE4">
        <w:rPr>
          <w:rFonts w:ascii="Calibri" w:hAnsi="Calibri" w:cs="Calibri"/>
          <w:szCs w:val="4"/>
        </w:rPr>
        <w:t xml:space="preserve">eraciones hasta el día de hoy pero </w:t>
      </w:r>
      <w:r w:rsidR="00681416">
        <w:rPr>
          <w:rFonts w:ascii="Calibri" w:hAnsi="Calibri" w:cs="Calibri"/>
          <w:szCs w:val="4"/>
        </w:rPr>
        <w:t>ha presentado cambio</w:t>
      </w:r>
      <w:r w:rsidR="00FC5BE4">
        <w:rPr>
          <w:rFonts w:ascii="Calibri" w:hAnsi="Calibri" w:cs="Calibri"/>
          <w:szCs w:val="4"/>
        </w:rPr>
        <w:t>s</w:t>
      </w:r>
      <w:r w:rsidR="00681416">
        <w:rPr>
          <w:rFonts w:ascii="Calibri" w:hAnsi="Calibri" w:cs="Calibri"/>
          <w:szCs w:val="4"/>
        </w:rPr>
        <w:t xml:space="preserve"> en su conformación original con la partida de los</w:t>
      </w:r>
      <w:r w:rsidR="00FC5BE4">
        <w:rPr>
          <w:rFonts w:ascii="Calibri" w:hAnsi="Calibri" w:cs="Calibri"/>
          <w:szCs w:val="4"/>
        </w:rPr>
        <w:t xml:space="preserve"> otros</w:t>
      </w:r>
      <w:bookmarkStart w:id="0" w:name="_GoBack"/>
      <w:bookmarkEnd w:id="0"/>
      <w:r w:rsidR="00681416">
        <w:rPr>
          <w:rFonts w:ascii="Calibri" w:hAnsi="Calibri" w:cs="Calibri"/>
          <w:szCs w:val="4"/>
        </w:rPr>
        <w:t xml:space="preserve"> socios fundadores.</w:t>
      </w:r>
    </w:p>
    <w:p w:rsidR="00681416" w:rsidRDefault="00681416" w:rsidP="008D162D">
      <w:pPr>
        <w:jc w:val="both"/>
        <w:rPr>
          <w:rFonts w:ascii="Calibri" w:hAnsi="Calibri" w:cs="Calibri"/>
          <w:szCs w:val="4"/>
        </w:rPr>
      </w:pPr>
    </w:p>
    <w:p w:rsidR="00681416" w:rsidRDefault="00681416" w:rsidP="008D162D">
      <w:pPr>
        <w:jc w:val="both"/>
        <w:rPr>
          <w:rFonts w:ascii="Calibri" w:hAnsi="Calibri" w:cs="Calibri"/>
          <w:szCs w:val="4"/>
        </w:rPr>
      </w:pPr>
      <w:r>
        <w:rPr>
          <w:rFonts w:ascii="Calibri" w:hAnsi="Calibri" w:cs="Calibri"/>
          <w:szCs w:val="4"/>
        </w:rPr>
        <w:t>Sus áreas de desarrollo profesional son las siguientes:</w:t>
      </w:r>
    </w:p>
    <w:p w:rsidR="00681416" w:rsidRDefault="00681416" w:rsidP="008D162D">
      <w:pPr>
        <w:jc w:val="both"/>
        <w:rPr>
          <w:rFonts w:ascii="Calibri" w:hAnsi="Calibri" w:cs="Calibri"/>
          <w:szCs w:val="4"/>
        </w:rPr>
      </w:pPr>
    </w:p>
    <w:p w:rsidR="00681416" w:rsidRDefault="00681416" w:rsidP="00681416">
      <w:pPr>
        <w:numPr>
          <w:ilvl w:val="0"/>
          <w:numId w:val="1"/>
        </w:numPr>
        <w:spacing w:after="60"/>
        <w:jc w:val="both"/>
        <w:rPr>
          <w:rFonts w:ascii="Calibri" w:hAnsi="Calibri" w:cs="Calibri"/>
          <w:b/>
          <w:szCs w:val="4"/>
        </w:rPr>
      </w:pPr>
      <w:r w:rsidRPr="001D39BC">
        <w:rPr>
          <w:rFonts w:ascii="Calibri" w:hAnsi="Calibri" w:cs="Calibri"/>
          <w:b/>
          <w:szCs w:val="4"/>
        </w:rPr>
        <w:t>Redes de cómputo:</w:t>
      </w:r>
    </w:p>
    <w:p w:rsidR="00681416" w:rsidRPr="001D39BC" w:rsidRDefault="00681416" w:rsidP="00681416">
      <w:pPr>
        <w:numPr>
          <w:ilvl w:val="1"/>
          <w:numId w:val="1"/>
        </w:numPr>
        <w:spacing w:after="60"/>
        <w:jc w:val="both"/>
        <w:rPr>
          <w:rFonts w:ascii="Calibri" w:hAnsi="Calibri" w:cs="Calibri"/>
          <w:szCs w:val="4"/>
        </w:rPr>
      </w:pPr>
      <w:r w:rsidRPr="001D39BC">
        <w:rPr>
          <w:rFonts w:ascii="Calibri" w:hAnsi="Calibri" w:cs="Calibri"/>
          <w:szCs w:val="4"/>
        </w:rPr>
        <w:t>Proyectos de redes de datos</w:t>
      </w:r>
      <w:r>
        <w:rPr>
          <w:rFonts w:ascii="Calibri" w:hAnsi="Calibri" w:cs="Calibri"/>
          <w:szCs w:val="4"/>
        </w:rPr>
        <w:t>: cableados e inalámbricos</w:t>
      </w:r>
    </w:p>
    <w:p w:rsidR="00681416" w:rsidRPr="001D39BC" w:rsidRDefault="00681416" w:rsidP="00681416">
      <w:pPr>
        <w:numPr>
          <w:ilvl w:val="1"/>
          <w:numId w:val="1"/>
        </w:numPr>
        <w:spacing w:after="60"/>
        <w:jc w:val="both"/>
        <w:rPr>
          <w:rFonts w:ascii="Calibri" w:hAnsi="Calibri" w:cs="Calibri"/>
          <w:szCs w:val="4"/>
        </w:rPr>
      </w:pPr>
      <w:r w:rsidRPr="001D39BC">
        <w:rPr>
          <w:rFonts w:ascii="Calibri" w:hAnsi="Calibri" w:cs="Calibri"/>
          <w:szCs w:val="4"/>
        </w:rPr>
        <w:t>Proyectos de redes convergentes</w:t>
      </w:r>
      <w:r>
        <w:rPr>
          <w:rFonts w:ascii="Calibri" w:hAnsi="Calibri" w:cs="Calibri"/>
          <w:szCs w:val="4"/>
        </w:rPr>
        <w:t>: redes que incorporan el uso de tecnologías como videoconferencia, comunicación de voz vía Internet, telepresencia, administración de edificios, entre otros</w:t>
      </w:r>
    </w:p>
    <w:p w:rsidR="00681416" w:rsidRDefault="00681416" w:rsidP="00681416">
      <w:pPr>
        <w:numPr>
          <w:ilvl w:val="1"/>
          <w:numId w:val="1"/>
        </w:numPr>
        <w:spacing w:after="60"/>
        <w:jc w:val="both"/>
        <w:rPr>
          <w:rFonts w:ascii="Calibri" w:hAnsi="Calibri" w:cs="Calibri"/>
          <w:szCs w:val="4"/>
        </w:rPr>
      </w:pPr>
      <w:r w:rsidRPr="001D39BC">
        <w:rPr>
          <w:rFonts w:ascii="Calibri" w:hAnsi="Calibri" w:cs="Calibri"/>
          <w:szCs w:val="4"/>
        </w:rPr>
        <w:t>Administración de redes</w:t>
      </w:r>
      <w:r>
        <w:rPr>
          <w:rFonts w:ascii="Calibri" w:hAnsi="Calibri" w:cs="Calibri"/>
          <w:szCs w:val="4"/>
        </w:rPr>
        <w:t>: desarrollo de planes y estrategias que permitan a una red estar siempre operativa</w:t>
      </w:r>
    </w:p>
    <w:p w:rsidR="00681416" w:rsidRPr="001D39BC" w:rsidRDefault="00681416" w:rsidP="00681416">
      <w:pPr>
        <w:numPr>
          <w:ilvl w:val="1"/>
          <w:numId w:val="1"/>
        </w:numPr>
        <w:spacing w:after="60"/>
        <w:jc w:val="both"/>
        <w:rPr>
          <w:rFonts w:ascii="Calibri" w:hAnsi="Calibri" w:cs="Calibri"/>
          <w:szCs w:val="4"/>
        </w:rPr>
      </w:pPr>
      <w:r w:rsidRPr="00D476C7">
        <w:rPr>
          <w:rFonts w:ascii="Calibri" w:hAnsi="Calibri" w:cs="Calibri"/>
          <w:i/>
          <w:szCs w:val="4"/>
        </w:rPr>
        <w:t>Sites</w:t>
      </w:r>
      <w:r>
        <w:rPr>
          <w:rFonts w:ascii="Calibri" w:hAnsi="Calibri" w:cs="Calibri"/>
          <w:szCs w:val="4"/>
        </w:rPr>
        <w:t xml:space="preserve"> de comunicaciones y centros de cómputo</w:t>
      </w:r>
    </w:p>
    <w:p w:rsidR="00681416" w:rsidRDefault="00681416" w:rsidP="00681416">
      <w:pPr>
        <w:numPr>
          <w:ilvl w:val="0"/>
          <w:numId w:val="1"/>
        </w:numPr>
        <w:spacing w:after="60"/>
        <w:jc w:val="both"/>
        <w:rPr>
          <w:rFonts w:ascii="Calibri" w:hAnsi="Calibri" w:cs="Calibri"/>
          <w:b/>
          <w:szCs w:val="4"/>
        </w:rPr>
      </w:pPr>
      <w:r w:rsidRPr="001D39BC">
        <w:rPr>
          <w:rFonts w:ascii="Calibri" w:hAnsi="Calibri" w:cs="Calibri"/>
          <w:b/>
          <w:szCs w:val="4"/>
        </w:rPr>
        <w:t>Servicios de red:</w:t>
      </w:r>
    </w:p>
    <w:p w:rsidR="00681416" w:rsidRDefault="00681416" w:rsidP="00681416">
      <w:pPr>
        <w:numPr>
          <w:ilvl w:val="1"/>
          <w:numId w:val="1"/>
        </w:numPr>
        <w:spacing w:after="60"/>
        <w:jc w:val="both"/>
        <w:rPr>
          <w:rFonts w:ascii="Calibri" w:hAnsi="Calibri" w:cs="Calibri"/>
          <w:szCs w:val="4"/>
        </w:rPr>
      </w:pPr>
      <w:r>
        <w:rPr>
          <w:rFonts w:ascii="Calibri" w:hAnsi="Calibri" w:cs="Calibri"/>
          <w:szCs w:val="4"/>
        </w:rPr>
        <w:t>Resolución de nombres de dominio: DNS</w:t>
      </w:r>
    </w:p>
    <w:p w:rsidR="00681416" w:rsidRDefault="00681416" w:rsidP="00681416">
      <w:pPr>
        <w:numPr>
          <w:ilvl w:val="1"/>
          <w:numId w:val="1"/>
        </w:numPr>
        <w:spacing w:after="60"/>
        <w:jc w:val="both"/>
        <w:rPr>
          <w:rFonts w:ascii="Calibri" w:hAnsi="Calibri" w:cs="Calibri"/>
          <w:szCs w:val="4"/>
        </w:rPr>
      </w:pPr>
      <w:r>
        <w:rPr>
          <w:rFonts w:ascii="Calibri" w:hAnsi="Calibri" w:cs="Calibri"/>
          <w:szCs w:val="4"/>
        </w:rPr>
        <w:t>Servicio Web</w:t>
      </w:r>
    </w:p>
    <w:p w:rsidR="00681416" w:rsidRDefault="00681416" w:rsidP="00681416">
      <w:pPr>
        <w:numPr>
          <w:ilvl w:val="1"/>
          <w:numId w:val="1"/>
        </w:numPr>
        <w:spacing w:after="60"/>
        <w:jc w:val="both"/>
        <w:rPr>
          <w:rFonts w:ascii="Calibri" w:hAnsi="Calibri" w:cs="Calibri"/>
          <w:szCs w:val="4"/>
        </w:rPr>
      </w:pPr>
      <w:r>
        <w:rPr>
          <w:rFonts w:ascii="Calibri" w:hAnsi="Calibri" w:cs="Calibri"/>
          <w:szCs w:val="4"/>
        </w:rPr>
        <w:t>Servicios de c</w:t>
      </w:r>
      <w:r w:rsidRPr="001D39BC">
        <w:rPr>
          <w:rFonts w:ascii="Calibri" w:hAnsi="Calibri" w:cs="Calibri"/>
          <w:szCs w:val="4"/>
        </w:rPr>
        <w:t>orreo electrónico</w:t>
      </w:r>
    </w:p>
    <w:p w:rsidR="00681416" w:rsidRDefault="00681416" w:rsidP="00681416">
      <w:pPr>
        <w:numPr>
          <w:ilvl w:val="1"/>
          <w:numId w:val="1"/>
        </w:numPr>
        <w:spacing w:after="60"/>
        <w:jc w:val="both"/>
        <w:rPr>
          <w:rFonts w:ascii="Calibri" w:hAnsi="Calibri" w:cs="Calibri"/>
          <w:szCs w:val="4"/>
        </w:rPr>
      </w:pPr>
      <w:r>
        <w:rPr>
          <w:rFonts w:ascii="Calibri" w:hAnsi="Calibri" w:cs="Calibri"/>
          <w:szCs w:val="4"/>
        </w:rPr>
        <w:t xml:space="preserve">Seguridad basada en </w:t>
      </w:r>
      <w:r w:rsidRPr="004D0235">
        <w:rPr>
          <w:rFonts w:ascii="Calibri" w:hAnsi="Calibri" w:cs="Calibri"/>
          <w:i/>
          <w:szCs w:val="4"/>
        </w:rPr>
        <w:t>firewall</w:t>
      </w:r>
      <w:r>
        <w:rPr>
          <w:rFonts w:ascii="Calibri" w:hAnsi="Calibri" w:cs="Calibri"/>
          <w:szCs w:val="4"/>
        </w:rPr>
        <w:t xml:space="preserve"> por software</w:t>
      </w:r>
    </w:p>
    <w:p w:rsidR="00681416" w:rsidRDefault="00681416" w:rsidP="00681416">
      <w:pPr>
        <w:numPr>
          <w:ilvl w:val="1"/>
          <w:numId w:val="1"/>
        </w:numPr>
        <w:spacing w:after="60"/>
        <w:jc w:val="both"/>
        <w:rPr>
          <w:rFonts w:ascii="Calibri" w:hAnsi="Calibri" w:cs="Calibri"/>
          <w:szCs w:val="4"/>
        </w:rPr>
      </w:pPr>
      <w:r>
        <w:rPr>
          <w:rFonts w:ascii="Calibri" w:hAnsi="Calibri" w:cs="Calibri"/>
          <w:szCs w:val="4"/>
        </w:rPr>
        <w:t>Servicio de filtrado de contenido</w:t>
      </w:r>
    </w:p>
    <w:p w:rsidR="00681416" w:rsidRDefault="00681416" w:rsidP="00681416">
      <w:pPr>
        <w:numPr>
          <w:ilvl w:val="1"/>
          <w:numId w:val="1"/>
        </w:numPr>
        <w:spacing w:after="60"/>
        <w:jc w:val="both"/>
        <w:rPr>
          <w:rFonts w:ascii="Calibri" w:hAnsi="Calibri" w:cs="Calibri"/>
          <w:szCs w:val="4"/>
        </w:rPr>
      </w:pPr>
      <w:r>
        <w:rPr>
          <w:rFonts w:ascii="Calibri" w:hAnsi="Calibri" w:cs="Calibri"/>
          <w:szCs w:val="4"/>
        </w:rPr>
        <w:t xml:space="preserve">Servicio de </w:t>
      </w:r>
      <w:r w:rsidRPr="001D39BC">
        <w:rPr>
          <w:rFonts w:ascii="Calibri" w:hAnsi="Calibri" w:cs="Calibri"/>
          <w:szCs w:val="4"/>
        </w:rPr>
        <w:t>base de datos</w:t>
      </w:r>
    </w:p>
    <w:p w:rsidR="00681416" w:rsidRDefault="00681416" w:rsidP="00681416">
      <w:pPr>
        <w:numPr>
          <w:ilvl w:val="1"/>
          <w:numId w:val="1"/>
        </w:numPr>
        <w:spacing w:after="60"/>
        <w:jc w:val="both"/>
        <w:rPr>
          <w:rFonts w:ascii="Calibri" w:hAnsi="Calibri" w:cs="Calibri"/>
          <w:szCs w:val="4"/>
        </w:rPr>
      </w:pPr>
      <w:r>
        <w:rPr>
          <w:rFonts w:ascii="Calibri" w:hAnsi="Calibri" w:cs="Calibri"/>
          <w:szCs w:val="4"/>
        </w:rPr>
        <w:t>Servicio de compartición de archivos</w:t>
      </w:r>
    </w:p>
    <w:p w:rsidR="00681416" w:rsidRPr="001D39BC" w:rsidRDefault="00681416" w:rsidP="00681416">
      <w:pPr>
        <w:numPr>
          <w:ilvl w:val="1"/>
          <w:numId w:val="1"/>
        </w:numPr>
        <w:spacing w:after="60"/>
        <w:jc w:val="both"/>
        <w:rPr>
          <w:rFonts w:ascii="Calibri" w:hAnsi="Calibri" w:cs="Calibri"/>
          <w:szCs w:val="4"/>
        </w:rPr>
      </w:pPr>
      <w:r>
        <w:rPr>
          <w:rFonts w:ascii="Calibri" w:hAnsi="Calibri" w:cs="Calibri"/>
          <w:szCs w:val="4"/>
        </w:rPr>
        <w:t>Entre otros</w:t>
      </w:r>
    </w:p>
    <w:p w:rsidR="00681416" w:rsidRDefault="00681416" w:rsidP="00681416">
      <w:pPr>
        <w:numPr>
          <w:ilvl w:val="0"/>
          <w:numId w:val="1"/>
        </w:numPr>
        <w:spacing w:after="60"/>
        <w:jc w:val="both"/>
        <w:rPr>
          <w:rFonts w:ascii="Calibri" w:hAnsi="Calibri" w:cs="Calibri"/>
          <w:b/>
          <w:szCs w:val="4"/>
        </w:rPr>
      </w:pPr>
      <w:r w:rsidRPr="001D39BC">
        <w:rPr>
          <w:rFonts w:ascii="Calibri" w:hAnsi="Calibri" w:cs="Calibri"/>
          <w:b/>
          <w:szCs w:val="4"/>
        </w:rPr>
        <w:t>Seguridad informática:</w:t>
      </w:r>
    </w:p>
    <w:p w:rsidR="00681416" w:rsidRDefault="00681416" w:rsidP="00681416">
      <w:pPr>
        <w:numPr>
          <w:ilvl w:val="1"/>
          <w:numId w:val="1"/>
        </w:numPr>
        <w:spacing w:after="60"/>
        <w:jc w:val="both"/>
        <w:rPr>
          <w:rFonts w:ascii="Calibri" w:hAnsi="Calibri" w:cs="Calibri"/>
          <w:szCs w:val="4"/>
        </w:rPr>
      </w:pPr>
      <w:r>
        <w:rPr>
          <w:rFonts w:ascii="Calibri" w:hAnsi="Calibri" w:cs="Calibri"/>
          <w:szCs w:val="4"/>
        </w:rPr>
        <w:t>Esquemas de seguridad perimetral</w:t>
      </w:r>
    </w:p>
    <w:p w:rsidR="00681416" w:rsidRPr="001D39BC" w:rsidRDefault="00681416" w:rsidP="00681416">
      <w:pPr>
        <w:numPr>
          <w:ilvl w:val="1"/>
          <w:numId w:val="1"/>
        </w:numPr>
        <w:spacing w:after="60"/>
        <w:jc w:val="both"/>
        <w:rPr>
          <w:rFonts w:ascii="Calibri" w:hAnsi="Calibri" w:cs="Calibri"/>
          <w:szCs w:val="4"/>
        </w:rPr>
      </w:pPr>
      <w:r w:rsidRPr="001D39BC">
        <w:rPr>
          <w:rFonts w:ascii="Calibri" w:hAnsi="Calibri" w:cs="Calibri"/>
          <w:szCs w:val="4"/>
        </w:rPr>
        <w:t>Seguridad en redes</w:t>
      </w:r>
    </w:p>
    <w:p w:rsidR="00681416" w:rsidRPr="001D39BC" w:rsidRDefault="00681416" w:rsidP="00681416">
      <w:pPr>
        <w:numPr>
          <w:ilvl w:val="1"/>
          <w:numId w:val="1"/>
        </w:numPr>
        <w:spacing w:after="60"/>
        <w:jc w:val="both"/>
        <w:rPr>
          <w:rFonts w:ascii="Calibri" w:hAnsi="Calibri" w:cs="Calibri"/>
          <w:szCs w:val="4"/>
        </w:rPr>
      </w:pPr>
      <w:r w:rsidRPr="001D39BC">
        <w:rPr>
          <w:rFonts w:ascii="Calibri" w:hAnsi="Calibri" w:cs="Calibri"/>
          <w:szCs w:val="4"/>
        </w:rPr>
        <w:t>Seguridad en servidores</w:t>
      </w:r>
    </w:p>
    <w:p w:rsidR="00681416" w:rsidRDefault="00681416" w:rsidP="00681416">
      <w:pPr>
        <w:numPr>
          <w:ilvl w:val="1"/>
          <w:numId w:val="1"/>
        </w:numPr>
        <w:spacing w:after="60"/>
        <w:jc w:val="both"/>
        <w:rPr>
          <w:rFonts w:ascii="Calibri" w:hAnsi="Calibri" w:cs="Calibri"/>
          <w:szCs w:val="4"/>
        </w:rPr>
      </w:pPr>
      <w:r w:rsidRPr="001D39BC">
        <w:rPr>
          <w:rFonts w:ascii="Calibri" w:hAnsi="Calibri" w:cs="Calibri"/>
          <w:szCs w:val="4"/>
        </w:rPr>
        <w:t>Auditoría de la seguridad informática</w:t>
      </w:r>
    </w:p>
    <w:p w:rsidR="00681416" w:rsidRDefault="00681416" w:rsidP="00681416">
      <w:pPr>
        <w:numPr>
          <w:ilvl w:val="1"/>
          <w:numId w:val="1"/>
        </w:numPr>
        <w:spacing w:after="60"/>
        <w:jc w:val="both"/>
        <w:rPr>
          <w:rFonts w:ascii="Calibri" w:hAnsi="Calibri" w:cs="Calibri"/>
          <w:szCs w:val="4"/>
        </w:rPr>
      </w:pPr>
      <w:r>
        <w:rPr>
          <w:rFonts w:ascii="Calibri" w:hAnsi="Calibri" w:cs="Calibri"/>
          <w:szCs w:val="4"/>
        </w:rPr>
        <w:lastRenderedPageBreak/>
        <w:t>Videovigilancia IP y analógica</w:t>
      </w:r>
    </w:p>
    <w:p w:rsidR="00681416" w:rsidRPr="001D39BC" w:rsidRDefault="00681416" w:rsidP="00681416">
      <w:pPr>
        <w:numPr>
          <w:ilvl w:val="1"/>
          <w:numId w:val="1"/>
        </w:numPr>
        <w:spacing w:after="60"/>
        <w:jc w:val="both"/>
        <w:rPr>
          <w:rFonts w:ascii="Calibri" w:hAnsi="Calibri" w:cs="Calibri"/>
          <w:szCs w:val="4"/>
        </w:rPr>
      </w:pPr>
      <w:r>
        <w:rPr>
          <w:rFonts w:ascii="Calibri" w:hAnsi="Calibri" w:cs="Calibri"/>
          <w:szCs w:val="4"/>
        </w:rPr>
        <w:t>Sistemas de control de acceso</w:t>
      </w:r>
    </w:p>
    <w:p w:rsidR="00681416" w:rsidRDefault="00681416" w:rsidP="00681416">
      <w:pPr>
        <w:numPr>
          <w:ilvl w:val="0"/>
          <w:numId w:val="1"/>
        </w:numPr>
        <w:spacing w:after="60"/>
        <w:jc w:val="both"/>
        <w:rPr>
          <w:rFonts w:ascii="Calibri" w:hAnsi="Calibri" w:cs="Calibri"/>
          <w:b/>
          <w:szCs w:val="4"/>
        </w:rPr>
      </w:pPr>
      <w:r w:rsidRPr="001D39BC">
        <w:rPr>
          <w:rFonts w:ascii="Calibri" w:hAnsi="Calibri" w:cs="Calibri"/>
          <w:b/>
          <w:szCs w:val="4"/>
        </w:rPr>
        <w:t>Soluciones informáticas:</w:t>
      </w:r>
    </w:p>
    <w:p w:rsidR="00681416" w:rsidRPr="001D39BC" w:rsidRDefault="00681416" w:rsidP="00681416">
      <w:pPr>
        <w:numPr>
          <w:ilvl w:val="1"/>
          <w:numId w:val="1"/>
        </w:numPr>
        <w:spacing w:after="60"/>
        <w:jc w:val="both"/>
        <w:rPr>
          <w:rFonts w:ascii="Calibri" w:hAnsi="Calibri" w:cs="Calibri"/>
          <w:szCs w:val="4"/>
        </w:rPr>
      </w:pPr>
      <w:r w:rsidRPr="001D39BC">
        <w:rPr>
          <w:rFonts w:ascii="Calibri" w:hAnsi="Calibri" w:cs="Calibri"/>
          <w:szCs w:val="4"/>
        </w:rPr>
        <w:t>Soluciones informáticas comerciales</w:t>
      </w:r>
    </w:p>
    <w:p w:rsidR="00681416" w:rsidRPr="001D39BC" w:rsidRDefault="00681416" w:rsidP="00681416">
      <w:pPr>
        <w:numPr>
          <w:ilvl w:val="1"/>
          <w:numId w:val="1"/>
        </w:numPr>
        <w:spacing w:after="60"/>
        <w:jc w:val="both"/>
        <w:rPr>
          <w:rFonts w:ascii="Calibri" w:hAnsi="Calibri" w:cs="Calibri"/>
          <w:szCs w:val="4"/>
        </w:rPr>
      </w:pPr>
      <w:r w:rsidRPr="001D39BC">
        <w:rPr>
          <w:rFonts w:ascii="Calibri" w:hAnsi="Calibri" w:cs="Calibri"/>
          <w:szCs w:val="4"/>
        </w:rPr>
        <w:t>Soluciones informáticas a la medida</w:t>
      </w:r>
    </w:p>
    <w:p w:rsidR="00681416" w:rsidRPr="001D39BC" w:rsidRDefault="00681416" w:rsidP="00681416">
      <w:pPr>
        <w:numPr>
          <w:ilvl w:val="1"/>
          <w:numId w:val="1"/>
        </w:numPr>
        <w:spacing w:after="60"/>
        <w:jc w:val="both"/>
        <w:rPr>
          <w:rFonts w:ascii="Calibri" w:hAnsi="Calibri" w:cs="Calibri"/>
          <w:szCs w:val="4"/>
        </w:rPr>
      </w:pPr>
      <w:r w:rsidRPr="001D39BC">
        <w:rPr>
          <w:rFonts w:ascii="Calibri" w:hAnsi="Calibri" w:cs="Calibri"/>
          <w:szCs w:val="4"/>
        </w:rPr>
        <w:t>Soluciones antivirus/antispyware</w:t>
      </w:r>
    </w:p>
    <w:p w:rsidR="00681416" w:rsidRDefault="00681416" w:rsidP="00681416">
      <w:pPr>
        <w:numPr>
          <w:ilvl w:val="0"/>
          <w:numId w:val="1"/>
        </w:numPr>
        <w:spacing w:after="60"/>
        <w:jc w:val="both"/>
        <w:rPr>
          <w:rFonts w:ascii="Calibri" w:hAnsi="Calibri" w:cs="Calibri"/>
          <w:b/>
          <w:szCs w:val="4"/>
        </w:rPr>
      </w:pPr>
      <w:r w:rsidRPr="001D39BC">
        <w:rPr>
          <w:rFonts w:ascii="Calibri" w:hAnsi="Calibri" w:cs="Calibri"/>
          <w:b/>
          <w:szCs w:val="4"/>
        </w:rPr>
        <w:t>E-learning:</w:t>
      </w:r>
    </w:p>
    <w:p w:rsidR="00681416" w:rsidRPr="001D39BC" w:rsidRDefault="00681416" w:rsidP="00681416">
      <w:pPr>
        <w:numPr>
          <w:ilvl w:val="1"/>
          <w:numId w:val="1"/>
        </w:numPr>
        <w:spacing w:after="60"/>
        <w:jc w:val="both"/>
        <w:rPr>
          <w:rFonts w:ascii="Calibri" w:hAnsi="Calibri" w:cs="Calibri"/>
          <w:szCs w:val="4"/>
        </w:rPr>
      </w:pPr>
      <w:r>
        <w:rPr>
          <w:rFonts w:ascii="Calibri" w:hAnsi="Calibri" w:cs="Calibri"/>
          <w:szCs w:val="4"/>
        </w:rPr>
        <w:t>Implementación de una s</w:t>
      </w:r>
      <w:r w:rsidRPr="001D39BC">
        <w:rPr>
          <w:rFonts w:ascii="Calibri" w:hAnsi="Calibri" w:cs="Calibri"/>
          <w:szCs w:val="4"/>
        </w:rPr>
        <w:t>olución E-learning para instituciones educativas y centros de capacitación</w:t>
      </w:r>
    </w:p>
    <w:p w:rsidR="00681416" w:rsidRPr="001D39BC" w:rsidRDefault="00681416" w:rsidP="00681416">
      <w:pPr>
        <w:numPr>
          <w:ilvl w:val="1"/>
          <w:numId w:val="1"/>
        </w:numPr>
        <w:spacing w:after="60"/>
        <w:jc w:val="both"/>
        <w:rPr>
          <w:rFonts w:ascii="Calibri" w:hAnsi="Calibri" w:cs="Calibri"/>
          <w:szCs w:val="4"/>
        </w:rPr>
      </w:pPr>
      <w:r w:rsidRPr="001D39BC">
        <w:rPr>
          <w:rFonts w:ascii="Calibri" w:hAnsi="Calibri" w:cs="Calibri"/>
          <w:szCs w:val="4"/>
        </w:rPr>
        <w:t>Administración de la solución E-learning</w:t>
      </w:r>
    </w:p>
    <w:p w:rsidR="00681416" w:rsidRPr="001D39BC" w:rsidRDefault="00681416" w:rsidP="00681416">
      <w:pPr>
        <w:numPr>
          <w:ilvl w:val="1"/>
          <w:numId w:val="1"/>
        </w:numPr>
        <w:spacing w:after="60"/>
        <w:jc w:val="both"/>
        <w:rPr>
          <w:rFonts w:ascii="Calibri" w:hAnsi="Calibri" w:cs="Calibri"/>
          <w:szCs w:val="4"/>
        </w:rPr>
      </w:pPr>
      <w:r w:rsidRPr="001D39BC">
        <w:rPr>
          <w:rFonts w:ascii="Calibri" w:hAnsi="Calibri" w:cs="Calibri"/>
          <w:szCs w:val="4"/>
        </w:rPr>
        <w:t>Capacitación especializada en la solución E-learning</w:t>
      </w:r>
      <w:r>
        <w:rPr>
          <w:rFonts w:ascii="Calibri" w:hAnsi="Calibri" w:cs="Calibri"/>
          <w:szCs w:val="4"/>
        </w:rPr>
        <w:t xml:space="preserve"> (dirigida a administradores y profesores/facilitadores)</w:t>
      </w:r>
    </w:p>
    <w:p w:rsidR="00681416" w:rsidRPr="001D39BC" w:rsidRDefault="00681416" w:rsidP="00681416">
      <w:pPr>
        <w:numPr>
          <w:ilvl w:val="0"/>
          <w:numId w:val="1"/>
        </w:numPr>
        <w:spacing w:after="60"/>
        <w:jc w:val="both"/>
        <w:rPr>
          <w:rFonts w:ascii="Calibri" w:hAnsi="Calibri" w:cs="Calibri"/>
          <w:b/>
          <w:szCs w:val="4"/>
        </w:rPr>
      </w:pPr>
      <w:r>
        <w:rPr>
          <w:rFonts w:ascii="Calibri" w:hAnsi="Calibri" w:cs="Calibri"/>
          <w:b/>
          <w:szCs w:val="4"/>
        </w:rPr>
        <w:t>Administración de bienes TIC</w:t>
      </w:r>
    </w:p>
    <w:p w:rsidR="00681416" w:rsidRPr="001D39BC" w:rsidRDefault="00681416" w:rsidP="00681416">
      <w:pPr>
        <w:numPr>
          <w:ilvl w:val="0"/>
          <w:numId w:val="1"/>
        </w:numPr>
        <w:spacing w:after="60"/>
        <w:jc w:val="both"/>
        <w:rPr>
          <w:rFonts w:ascii="Calibri" w:hAnsi="Calibri" w:cs="Calibri"/>
          <w:b/>
          <w:szCs w:val="4"/>
        </w:rPr>
      </w:pPr>
      <w:r w:rsidRPr="001D39BC">
        <w:rPr>
          <w:rFonts w:ascii="Calibri" w:hAnsi="Calibri" w:cs="Calibri"/>
          <w:b/>
          <w:szCs w:val="4"/>
        </w:rPr>
        <w:t>Consultoría</w:t>
      </w:r>
      <w:r>
        <w:rPr>
          <w:rFonts w:ascii="Calibri" w:hAnsi="Calibri" w:cs="Calibri"/>
          <w:b/>
          <w:szCs w:val="4"/>
        </w:rPr>
        <w:t xml:space="preserve"> en TIC</w:t>
      </w:r>
    </w:p>
    <w:p w:rsidR="00681416" w:rsidRPr="00681416" w:rsidRDefault="00681416" w:rsidP="008D162D">
      <w:pPr>
        <w:jc w:val="both"/>
        <w:rPr>
          <w:rFonts w:ascii="Calibri" w:hAnsi="Calibri" w:cs="Calibri"/>
          <w:szCs w:val="4"/>
        </w:rPr>
      </w:pPr>
    </w:p>
    <w:sectPr w:rsidR="00681416" w:rsidRPr="00681416" w:rsidSect="00EB112A">
      <w:pgSz w:w="12240" w:h="15840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3A554B"/>
    <w:multiLevelType w:val="multilevel"/>
    <w:tmpl w:val="080A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62D"/>
    <w:rsid w:val="000250EB"/>
    <w:rsid w:val="00083A11"/>
    <w:rsid w:val="002B75A5"/>
    <w:rsid w:val="00651267"/>
    <w:rsid w:val="006779D1"/>
    <w:rsid w:val="00681416"/>
    <w:rsid w:val="008D162D"/>
    <w:rsid w:val="00A05B29"/>
    <w:rsid w:val="00C90A0F"/>
    <w:rsid w:val="00D20099"/>
    <w:rsid w:val="00DD6605"/>
    <w:rsid w:val="00DE18C6"/>
    <w:rsid w:val="00EB112A"/>
    <w:rsid w:val="00F64E48"/>
    <w:rsid w:val="00FC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5290864-C296-4FA1-9901-945FCD0EA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09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05B2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5B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417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JuanMiguel</dc:creator>
  <cp:lastModifiedBy>Juan Miguel Méndez Carrera</cp:lastModifiedBy>
  <cp:revision>4</cp:revision>
  <cp:lastPrinted>2014-05-23T18:08:00Z</cp:lastPrinted>
  <dcterms:created xsi:type="dcterms:W3CDTF">2014-04-07T18:48:00Z</dcterms:created>
  <dcterms:modified xsi:type="dcterms:W3CDTF">2014-05-23T18:10:00Z</dcterms:modified>
</cp:coreProperties>
</file>